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FC" w:rsidRPr="008B4E51" w:rsidRDefault="00A926B7" w:rsidP="00CE4693">
      <w:pPr>
        <w:spacing w:line="360" w:lineRule="auto"/>
        <w:rPr>
          <w:b/>
          <w:sz w:val="24"/>
          <w:szCs w:val="24"/>
        </w:rPr>
      </w:pPr>
      <w:r w:rsidRPr="008B4E51">
        <w:rPr>
          <w:rFonts w:hint="eastAsia"/>
          <w:b/>
          <w:sz w:val="24"/>
          <w:szCs w:val="24"/>
        </w:rPr>
        <w:t>一</w:t>
      </w:r>
      <w:r w:rsidR="00B90B01" w:rsidRPr="008B4E51">
        <w:rPr>
          <w:rFonts w:hint="eastAsia"/>
          <w:b/>
          <w:sz w:val="24"/>
          <w:szCs w:val="24"/>
        </w:rPr>
        <w:t>、</w:t>
      </w:r>
      <w:r w:rsidR="00B90B01" w:rsidRPr="008B4E51">
        <w:rPr>
          <w:b/>
          <w:sz w:val="24"/>
          <w:szCs w:val="24"/>
        </w:rPr>
        <w:t>在职职工</w:t>
      </w:r>
    </w:p>
    <w:p w:rsidR="00B90B01" w:rsidRDefault="00A926B7" w:rsidP="00CE4693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90B01">
        <w:rPr>
          <w:rFonts w:hint="eastAsia"/>
        </w:rPr>
        <w:t>能</w:t>
      </w:r>
      <w:r w:rsidR="00B90B01">
        <w:t>购买</w:t>
      </w:r>
      <w:r w:rsidR="00B90B01">
        <w:rPr>
          <w:rFonts w:hint="eastAsia"/>
        </w:rPr>
        <w:t>机票</w:t>
      </w:r>
      <w:r w:rsidR="0094657D">
        <w:t>的</w:t>
      </w:r>
      <w:r>
        <w:rPr>
          <w:rFonts w:hint="eastAsia"/>
        </w:rPr>
        <w:t>必要</w:t>
      </w:r>
      <w:r w:rsidR="0094657D">
        <w:t>前提是：获得</w:t>
      </w:r>
      <w:r w:rsidR="002127CF">
        <w:rPr>
          <w:rFonts w:hint="eastAsia"/>
        </w:rPr>
        <w:t>中科院</w:t>
      </w:r>
      <w:r>
        <w:rPr>
          <w:rFonts w:hint="eastAsia"/>
        </w:rPr>
        <w:t>允许</w:t>
      </w:r>
      <w:r>
        <w:t>出访的</w:t>
      </w:r>
      <w:r>
        <w:rPr>
          <w:rFonts w:hint="eastAsia"/>
        </w:rPr>
        <w:t>批件</w:t>
      </w:r>
      <w:r>
        <w:t>。</w:t>
      </w:r>
    </w:p>
    <w:p w:rsidR="00A926B7" w:rsidRDefault="00A926B7" w:rsidP="00CE4693">
      <w:pPr>
        <w:spacing w:line="360" w:lineRule="auto"/>
        <w:jc w:val="left"/>
      </w:pPr>
      <w:r>
        <w:t>2</w:t>
      </w:r>
      <w:r>
        <w:rPr>
          <w:rFonts w:hint="eastAsia"/>
        </w:rPr>
        <w:t>、持</w:t>
      </w:r>
      <w:r>
        <w:t>公务</w:t>
      </w:r>
      <w:proofErr w:type="gramStart"/>
      <w:r>
        <w:t>卡访问</w:t>
      </w:r>
      <w:proofErr w:type="gramEnd"/>
      <w:r>
        <w:t>如下网站</w:t>
      </w:r>
      <w:r>
        <w:rPr>
          <w:rFonts w:hint="eastAsia"/>
        </w:rPr>
        <w:t>或者</w:t>
      </w:r>
      <w:r>
        <w:t>联系网站上相关代理商自行</w:t>
      </w:r>
      <w:r w:rsidR="002251FD">
        <w:rPr>
          <w:rFonts w:hint="eastAsia"/>
        </w:rPr>
        <w:t>购买</w:t>
      </w:r>
      <w:r w:rsidR="002251FD">
        <w:rPr>
          <w:rFonts w:hint="eastAsia"/>
        </w:rPr>
        <w:t>GP</w:t>
      </w:r>
      <w:r w:rsidR="002251FD">
        <w:rPr>
          <w:rFonts w:hint="eastAsia"/>
        </w:rPr>
        <w:t>打头</w:t>
      </w:r>
      <w:r w:rsidR="002251FD">
        <w:t>的政府采购公务机票。</w:t>
      </w:r>
      <w:hyperlink r:id="rId4" w:history="1">
        <w:r w:rsidR="002127CF" w:rsidRPr="006A58CB">
          <w:rPr>
            <w:rStyle w:val="a3"/>
          </w:rPr>
          <w:t>https://www.gpticket.org/login.action</w:t>
        </w:r>
      </w:hyperlink>
    </w:p>
    <w:p w:rsidR="001C06B3" w:rsidRDefault="001C06B3" w:rsidP="00CE4693">
      <w:pPr>
        <w:spacing w:line="360" w:lineRule="auto"/>
        <w:jc w:val="left"/>
        <w:rPr>
          <w:rFonts w:hint="eastAsia"/>
        </w:rPr>
      </w:pPr>
      <w:proofErr w:type="gramStart"/>
      <w:r>
        <w:rPr>
          <w:rFonts w:hint="eastAsia"/>
        </w:rPr>
        <w:t>请</w:t>
      </w:r>
      <w:r>
        <w:t>严格</w:t>
      </w:r>
      <w:proofErr w:type="gramEnd"/>
      <w:r>
        <w:t>按照</w:t>
      </w:r>
      <w:r>
        <w:rPr>
          <w:rFonts w:hint="eastAsia"/>
        </w:rPr>
        <w:t>航班选择</w:t>
      </w:r>
      <w:r>
        <w:t>原则</w:t>
      </w:r>
      <w:r>
        <w:rPr>
          <w:rFonts w:hint="eastAsia"/>
        </w:rPr>
        <w:t>选择</w:t>
      </w:r>
      <w:r>
        <w:t>机票，链接如下</w:t>
      </w:r>
      <w:hyperlink r:id="rId5" w:history="1">
        <w:r w:rsidRPr="006A58CB">
          <w:rPr>
            <w:rStyle w:val="a3"/>
          </w:rPr>
          <w:t>https://www.gpticket.org/announcement/gpInterAirlineRules.action</w:t>
        </w:r>
      </w:hyperlink>
    </w:p>
    <w:p w:rsidR="002127CF" w:rsidRDefault="003E3425">
      <w:r>
        <w:rPr>
          <w:rFonts w:hint="eastAsia"/>
        </w:rPr>
        <w:t>3</w:t>
      </w:r>
      <w:r>
        <w:rPr>
          <w:rFonts w:hint="eastAsia"/>
        </w:rPr>
        <w:t>、</w:t>
      </w:r>
      <w:r>
        <w:t>务必保留机票和登机牌</w:t>
      </w:r>
    </w:p>
    <w:p w:rsidR="003E3425" w:rsidRDefault="003E3425"/>
    <w:p w:rsidR="003E3425" w:rsidRDefault="003E3425"/>
    <w:p w:rsidR="003E3425" w:rsidRPr="008B4E51" w:rsidRDefault="003E3425" w:rsidP="003E3425">
      <w:pPr>
        <w:spacing w:line="360" w:lineRule="auto"/>
        <w:rPr>
          <w:b/>
          <w:sz w:val="24"/>
          <w:szCs w:val="24"/>
        </w:rPr>
      </w:pPr>
      <w:r w:rsidRPr="008B4E51">
        <w:rPr>
          <w:rFonts w:hint="eastAsia"/>
          <w:b/>
          <w:sz w:val="24"/>
          <w:szCs w:val="24"/>
        </w:rPr>
        <w:t>二</w:t>
      </w:r>
      <w:r w:rsidRPr="008B4E51">
        <w:rPr>
          <w:rFonts w:hint="eastAsia"/>
          <w:b/>
          <w:sz w:val="24"/>
          <w:szCs w:val="24"/>
        </w:rPr>
        <w:t>、</w:t>
      </w:r>
      <w:r w:rsidRPr="008B4E51">
        <w:rPr>
          <w:rFonts w:hint="eastAsia"/>
          <w:b/>
          <w:sz w:val="24"/>
          <w:szCs w:val="24"/>
        </w:rPr>
        <w:t>学生</w:t>
      </w:r>
    </w:p>
    <w:p w:rsidR="003E3425" w:rsidRDefault="003E3425" w:rsidP="003E342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、能</w:t>
      </w:r>
      <w:r>
        <w:t>购买</w:t>
      </w:r>
      <w:r>
        <w:rPr>
          <w:rFonts w:hint="eastAsia"/>
        </w:rPr>
        <w:t>机票</w:t>
      </w:r>
      <w:r>
        <w:t>的</w:t>
      </w:r>
      <w:r>
        <w:rPr>
          <w:rFonts w:hint="eastAsia"/>
        </w:rPr>
        <w:t>必要</w:t>
      </w:r>
      <w:r>
        <w:t>前提是：</w:t>
      </w:r>
      <w:r w:rsidR="005E1353">
        <w:rPr>
          <w:rFonts w:hint="eastAsia"/>
        </w:rPr>
        <w:t>已经</w:t>
      </w:r>
      <w:r>
        <w:t>获得</w:t>
      </w:r>
      <w:r>
        <w:rPr>
          <w:rFonts w:hint="eastAsia"/>
        </w:rPr>
        <w:t>研究生部的</w:t>
      </w:r>
      <w:r>
        <w:rPr>
          <w:rFonts w:hint="eastAsia"/>
        </w:rPr>
        <w:t>批件</w:t>
      </w:r>
      <w:r w:rsidR="005E1353">
        <w:rPr>
          <w:rFonts w:hint="eastAsia"/>
        </w:rPr>
        <w:t>并</w:t>
      </w:r>
      <w:r>
        <w:t>递交复印件给</w:t>
      </w:r>
      <w:r>
        <w:rPr>
          <w:rFonts w:hint="eastAsia"/>
        </w:rPr>
        <w:t>科技处负责</w:t>
      </w:r>
      <w:r>
        <w:t>外事的老师</w:t>
      </w:r>
      <w:r>
        <w:t>。</w:t>
      </w:r>
    </w:p>
    <w:p w:rsidR="003E3425" w:rsidRDefault="003E3425" w:rsidP="003E3425">
      <w:pPr>
        <w:spacing w:line="360" w:lineRule="auto"/>
        <w:jc w:val="left"/>
      </w:pPr>
      <w:r>
        <w:t>2</w:t>
      </w:r>
      <w:r>
        <w:rPr>
          <w:rFonts w:hint="eastAsia"/>
        </w:rPr>
        <w:t>、</w:t>
      </w:r>
      <w:r w:rsidR="005747F7">
        <w:rPr>
          <w:rFonts w:hint="eastAsia"/>
        </w:rPr>
        <w:t>按照如下</w:t>
      </w:r>
      <w:r w:rsidR="005747F7">
        <w:t>链接要求，选择好意向性机票。</w:t>
      </w:r>
      <w:hyperlink r:id="rId6" w:history="1">
        <w:r w:rsidR="005747F7" w:rsidRPr="006A58CB">
          <w:rPr>
            <w:rStyle w:val="a3"/>
          </w:rPr>
          <w:t>https://www.gpticket.org/announcement/gpInterAirlineRules.action</w:t>
        </w:r>
      </w:hyperlink>
    </w:p>
    <w:p w:rsidR="005747F7" w:rsidRDefault="005747F7" w:rsidP="003E3425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将选择好的航班信息</w:t>
      </w:r>
      <w:r>
        <w:rPr>
          <w:rFonts w:hint="eastAsia"/>
        </w:rPr>
        <w:t>（邮件</w:t>
      </w:r>
      <w:r>
        <w:t>书写</w:t>
      </w:r>
      <w:r w:rsidR="001936CA">
        <w:rPr>
          <w:rFonts w:hint="eastAsia"/>
        </w:rPr>
        <w:t>清楚，</w:t>
      </w:r>
      <w:r>
        <w:t>不能截图</w:t>
      </w:r>
      <w:r>
        <w:rPr>
          <w:rFonts w:hint="eastAsia"/>
        </w:rPr>
        <w:t>）</w:t>
      </w:r>
      <w:r>
        <w:t>及乘机人</w:t>
      </w:r>
      <w:r>
        <w:rPr>
          <w:rFonts w:hint="eastAsia"/>
        </w:rPr>
        <w:t>护照</w:t>
      </w:r>
      <w:r>
        <w:t>基本页发送给秘书并同时抄送导师，请求</w:t>
      </w:r>
      <w:r>
        <w:rPr>
          <w:rFonts w:hint="eastAsia"/>
        </w:rPr>
        <w:t>出票</w:t>
      </w:r>
      <w:r>
        <w:t>。</w:t>
      </w:r>
    </w:p>
    <w:p w:rsidR="001936CA" w:rsidRDefault="005747F7" w:rsidP="003E3425">
      <w:pPr>
        <w:rPr>
          <w:rFonts w:hint="eastAsia"/>
        </w:rPr>
      </w:pPr>
      <w:r>
        <w:t>4</w:t>
      </w:r>
      <w:r w:rsidR="003E3425">
        <w:rPr>
          <w:rFonts w:hint="eastAsia"/>
        </w:rPr>
        <w:t>、</w:t>
      </w:r>
      <w:r w:rsidR="001936CA">
        <w:rPr>
          <w:rFonts w:hint="eastAsia"/>
        </w:rPr>
        <w:t>等待</w:t>
      </w:r>
      <w:r w:rsidR="001936CA">
        <w:t>秘书回复</w:t>
      </w:r>
      <w:r w:rsidR="001936CA">
        <w:rPr>
          <w:rFonts w:hint="eastAsia"/>
        </w:rPr>
        <w:t>报价</w:t>
      </w:r>
      <w:r w:rsidR="001936CA">
        <w:t>，再次核对。</w:t>
      </w:r>
      <w:r w:rsidR="005E1353">
        <w:rPr>
          <w:rFonts w:hint="eastAsia"/>
        </w:rPr>
        <w:t>无异议，</w:t>
      </w:r>
      <w:bookmarkStart w:id="0" w:name="_GoBack"/>
      <w:bookmarkEnd w:id="0"/>
      <w:r w:rsidR="00CC41C9">
        <w:rPr>
          <w:rFonts w:hint="eastAsia"/>
        </w:rPr>
        <w:t>邮件</w:t>
      </w:r>
      <w:r w:rsidR="00CC41C9">
        <w:t>回复要求出票。</w:t>
      </w:r>
    </w:p>
    <w:p w:rsidR="003E3425" w:rsidRPr="00A926B7" w:rsidRDefault="001936CA" w:rsidP="003E342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出票完成后，</w:t>
      </w:r>
      <w:r w:rsidR="003E3425">
        <w:t>务必保留机票和登机牌</w:t>
      </w:r>
    </w:p>
    <w:p w:rsidR="003E3425" w:rsidRPr="003E3425" w:rsidRDefault="003E3425">
      <w:pPr>
        <w:rPr>
          <w:rFonts w:hint="eastAsia"/>
        </w:rPr>
      </w:pPr>
    </w:p>
    <w:sectPr w:rsidR="003E3425" w:rsidRPr="003E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88"/>
    <w:rsid w:val="001936CA"/>
    <w:rsid w:val="001C06B3"/>
    <w:rsid w:val="002127CF"/>
    <w:rsid w:val="002251FD"/>
    <w:rsid w:val="0036726F"/>
    <w:rsid w:val="003E3425"/>
    <w:rsid w:val="005747F7"/>
    <w:rsid w:val="005E1353"/>
    <w:rsid w:val="00707BFC"/>
    <w:rsid w:val="008B4E51"/>
    <w:rsid w:val="0094657D"/>
    <w:rsid w:val="00A122CC"/>
    <w:rsid w:val="00A926B7"/>
    <w:rsid w:val="00B90B01"/>
    <w:rsid w:val="00C83888"/>
    <w:rsid w:val="00CC41C9"/>
    <w:rsid w:val="00CE4693"/>
    <w:rsid w:val="00E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16602-191C-4717-B5CC-24BCE724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pticket.org/announcement/gpInterAirlineRules.action" TargetMode="External"/><Relationship Id="rId5" Type="http://schemas.openxmlformats.org/officeDocument/2006/relationships/hyperlink" Target="https://www.gpticket.org/announcement/gpInterAirlineRules.action" TargetMode="External"/><Relationship Id="rId4" Type="http://schemas.openxmlformats.org/officeDocument/2006/relationships/hyperlink" Target="https://www.gpticket.org/login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17</cp:revision>
  <dcterms:created xsi:type="dcterms:W3CDTF">2018-07-09T05:23:00Z</dcterms:created>
  <dcterms:modified xsi:type="dcterms:W3CDTF">2018-07-09T05:36:00Z</dcterms:modified>
</cp:coreProperties>
</file>