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F91BF" w14:textId="77777777" w:rsidR="00BA25F0" w:rsidRPr="00BA25F0" w:rsidRDefault="00BA25F0" w:rsidP="00BA25F0">
      <w:pPr>
        <w:widowControl/>
        <w:spacing w:before="360" w:after="240"/>
        <w:jc w:val="left"/>
        <w:outlineLvl w:val="2"/>
        <w:rPr>
          <w:rFonts w:ascii="微软雅黑" w:eastAsia="微软雅黑" w:hAnsi="微软雅黑" w:cs="Times New Roman"/>
          <w:b/>
          <w:bCs/>
          <w:color w:val="24292E"/>
          <w:kern w:val="0"/>
          <w:sz w:val="36"/>
          <w:szCs w:val="36"/>
        </w:rPr>
      </w:pPr>
      <w:r w:rsidRPr="00BA25F0">
        <w:rPr>
          <w:rFonts w:ascii="微软雅黑" w:eastAsia="微软雅黑" w:hAnsi="微软雅黑" w:cs="Times New Roman" w:hint="eastAsia"/>
          <w:b/>
          <w:bCs/>
          <w:color w:val="24292E"/>
          <w:kern w:val="0"/>
          <w:sz w:val="36"/>
          <w:szCs w:val="36"/>
        </w:rPr>
        <w:t>写给新同学的一些话</w:t>
      </w:r>
    </w:p>
    <w:p w14:paraId="539726C0" w14:textId="77777777" w:rsidR="00BA25F0" w:rsidRPr="00BA25F0" w:rsidRDefault="00BA25F0" w:rsidP="00BA25F0">
      <w:pPr>
        <w:widowControl/>
        <w:spacing w:after="240"/>
        <w:jc w:val="left"/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  <w:t xml:space="preserve">    </w:t>
      </w:r>
      <w:r w:rsidRPr="00BA25F0"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  <w:t>欢迎大家来到计算机科学国家重点实验室大家庭！我叫李润东，比你们大两届。一年很短暂，有幸同窗共研。</w:t>
      </w:r>
    </w:p>
    <w:p w14:paraId="68B66FD6" w14:textId="77777777" w:rsidR="00BA25F0" w:rsidRPr="00BA25F0" w:rsidRDefault="00BA25F0" w:rsidP="00BA25F0">
      <w:pPr>
        <w:widowControl/>
        <w:spacing w:after="240"/>
        <w:jc w:val="left"/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  <w:t xml:space="preserve">    </w:t>
      </w:r>
      <w:r w:rsidRPr="00BA25F0"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  <w:t>随着生命的增长，接下来的每一年对于一生来说会越来越短。写下这些话时，我想起两年前我也像你一样，打开一个又一个的迎新报告，继续一天又一天的读研生活。两年前我还没有养成每天查看邮件的习惯，我错过了那次的迎新报告会，挨了不少批评。这个教训教会了我重视邮件，在读研期间邮件是一个挺重要的沟通工具，方便群发通知，方便备忘，方便学术交流，也方便求职应聘。两年前我选到了两门非常有趣的课——《博弈论》和《中国古代史》，也是我学生生涯上过最有趣的两门课了。在《博弈论》课程中我拿到了全班唯一一个加分：老师让我们从1～100中选择一个数，写在纸条上上交，最终写有全班平均数的同学可获得加分。我选择了14，拿到了这个加分，至于为什么？哈哈，天机不可泄露。我观察了这两年国重实验室的新同学是越来越优秀了，想必国科大的新生也有此趋势，如果你也选了这门课，我建议你可以选的稍微大一些，比如17。在《中国古代史》课上，在讲春秋战国时，老师讲了古人对灵魂的思考：芈月临死前想拉自己的男宠陪葬却又舍不得，于是委婉的问大臣：“人死后还有灵魂吗？”这个大臣不愿芈月杀戮无辜，便答道：“人可能是有灵魂的，也可能没有，活的时候是不知道的。臣建议不要陪葬，如果人有灵魂，你会见到你的夫君，还是不要带着他们；如果人没有灵魂，就让他们好好的活着吧。”芈月听后放过了自己的男宠。讲完这个故事后老师说到，从大臣的发言可看出当时秦统治阶层的智慧与远见，秦国的强盛推动了历史的变革，纷乱的战国后来怎样了？请听下讲：《秦》。</w:t>
      </w:r>
    </w:p>
    <w:p w14:paraId="39ED47A6" w14:textId="77777777" w:rsidR="00BA25F0" w:rsidRPr="00BA25F0" w:rsidRDefault="00BA25F0" w:rsidP="00BA25F0">
      <w:pPr>
        <w:widowControl/>
        <w:spacing w:after="240"/>
        <w:jc w:val="left"/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  <w:lastRenderedPageBreak/>
        <w:t xml:space="preserve">    </w:t>
      </w:r>
      <w:r w:rsidRPr="00BA25F0"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  <w:t>记着研一的一个春天，可能是周围是山林的缘故，雁栖湖的校园里还有一丝寒意。就在一天前，霍金离世的消息传遍了全世界。夜晚我在西区的操场上散步，望着天上的星星（那天天气很好，星星很亮）。霍金代表的科学是一种希望，历史的演进中科学的进步带给了人类实质性的好处——人活的越来越长、人的记忆越来越久，可现在这种希望因他的离世变少了。绕了操场一圈又一圈，显然我不可能想清楚：“我为什么活着”、“我们为什么活着”这些问题，但思考的过程给了我启发。我想起了我的老板，想起了实验室的众位大佬，想起了中科院无数的科学家们。他们在面对这样的问题时会怎么想呢？也许也想不清楚，但却都给出了自己的答案。</w:t>
      </w:r>
    </w:p>
    <w:p w14:paraId="5EE27C27" w14:textId="77777777" w:rsidR="00BA25F0" w:rsidRPr="00BA25F0" w:rsidRDefault="00BA25F0" w:rsidP="00BA25F0">
      <w:pPr>
        <w:widowControl/>
        <w:spacing w:after="240"/>
        <w:jc w:val="left"/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  <w:t xml:space="preserve">    </w:t>
      </w:r>
      <w:bookmarkStart w:id="0" w:name="_GoBack"/>
      <w:bookmarkEnd w:id="0"/>
      <w:r w:rsidRPr="00BA25F0">
        <w:rPr>
          <w:rFonts w:ascii="微软雅黑" w:eastAsia="微软雅黑" w:hAnsi="微软雅黑" w:cs="Times New Roman" w:hint="eastAsia"/>
          <w:color w:val="24292E"/>
          <w:kern w:val="0"/>
          <w:sz w:val="21"/>
          <w:szCs w:val="21"/>
        </w:rPr>
        <w:t>如果你委婉的问我：“人类奋斗一生有意义吗？”为了不让你荒废科研我可以试着用大臣的话回答你：“也许有意义，也许没有，可能永远不知道。如果未来人类得到了永生，资源永恒，人与人之间和谐、平等，那我们当然要奋斗，我们在科学研究的每一个小突破都会使人类文明向前迈一大步。如果资源是有限的，时间是有限的，宇宙可能是只是愚蠢小怪物脚边的一个玻璃球，或者是正在燃放的烟花，也许宇宙的终极奥义是42。你想想，那时的人类在看到小怪兽的脚趾时，会多么的绝望，他们会明白知道曾经一直追梦的乐园的真相是残酷的，可为追逐梦想乐园而奋斗的时光才是幸福的。不正是现在吗？抓紧奋斗吧，人类最光辉的时光正是我们现在奋斗的岁月。”该怎样奋斗？我想，也许“博学笃志，格物明德”便是最好的答案。</w:t>
      </w:r>
    </w:p>
    <w:p w14:paraId="31C1BDA2" w14:textId="77777777" w:rsidR="008400E7" w:rsidRDefault="008B1F75"/>
    <w:sectPr w:rsidR="008400E7" w:rsidSect="001045C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F0"/>
    <w:rsid w:val="000103AE"/>
    <w:rsid w:val="001045CC"/>
    <w:rsid w:val="00454E06"/>
    <w:rsid w:val="007366BA"/>
    <w:rsid w:val="007819C9"/>
    <w:rsid w:val="007D576A"/>
    <w:rsid w:val="008B1F75"/>
    <w:rsid w:val="00B77529"/>
    <w:rsid w:val="00BA25F0"/>
    <w:rsid w:val="00C9377F"/>
    <w:rsid w:val="00CC38AE"/>
    <w:rsid w:val="00E46713"/>
    <w:rsid w:val="00ED5335"/>
    <w:rsid w:val="00F264DB"/>
    <w:rsid w:val="00FA7D4A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BCE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A25F0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字符"/>
    <w:basedOn w:val="a0"/>
    <w:link w:val="3"/>
    <w:uiPriority w:val="9"/>
    <w:rsid w:val="00BA25F0"/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25F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1129</Characters>
  <Application>Microsoft Macintosh Word</Application>
  <DocSecurity>0</DocSecurity>
  <Lines>9</Lines>
  <Paragraphs>2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写给新同学的一些话</vt:lpstr>
    </vt:vector>
  </TitlesOfParts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2019-09-07T00:26:00Z</dcterms:created>
  <dcterms:modified xsi:type="dcterms:W3CDTF">2019-09-07T03:10:00Z</dcterms:modified>
</cp:coreProperties>
</file>