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Hans"/>
        </w:rPr>
      </w:pPr>
      <w:r>
        <w:rPr>
          <w:rFonts w:hint="eastAsia"/>
          <w:lang w:val="en-US" w:eastAsia="zh-Hans"/>
        </w:rPr>
        <w:t>新生感言</w:t>
      </w:r>
    </w:p>
    <w:p>
      <w:pPr>
        <w:pStyle w:val="3"/>
        <w:bidi w:val="0"/>
        <w:jc w:val="right"/>
        <w:rPr>
          <w:rFonts w:hint="default"/>
          <w:lang w:eastAsia="zh-Hans"/>
        </w:rPr>
      </w:pPr>
      <w:r>
        <w:rPr>
          <w:rFonts w:hint="eastAsia"/>
          <w:lang w:val="en-US" w:eastAsia="zh-Hans"/>
        </w:rPr>
        <w:t>吴洋</w:t>
      </w:r>
      <w:r>
        <w:rPr>
          <w:rFonts w:hint="default"/>
          <w:lang w:eastAsia="zh-Hans"/>
        </w:rPr>
        <w:t xml:space="preserve"> 202028015029002</w:t>
      </w:r>
    </w:p>
    <w:p>
      <w:pPr>
        <w:ind w:firstLine="450"/>
        <w:rPr>
          <w:rFonts w:hint="default" w:asciiTheme="minorEastAsia" w:hAnsi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9</w:t>
      </w:r>
      <w:r>
        <w:rPr>
          <w:rFonts w:hint="eastAsia" w:asciiTheme="minorEastAsia" w:hAnsiTheme="minorEastAsia" w:eastAsiaTheme="minorEastAsia" w:cstheme="minorEastAsia"/>
          <w:sz w:val="24"/>
          <w:szCs w:val="24"/>
          <w:lang w:val="en-US" w:eastAsia="zh-Hans"/>
        </w:rPr>
        <w:t>月</w:t>
      </w:r>
      <w:r>
        <w:rPr>
          <w:rFonts w:hint="eastAsia" w:asciiTheme="minorEastAsia" w:hAnsiTheme="minorEastAsia" w:eastAsiaTheme="minorEastAsia" w:cstheme="minorEastAsia"/>
          <w:sz w:val="24"/>
          <w:szCs w:val="24"/>
          <w:lang w:eastAsia="zh-Hans"/>
        </w:rPr>
        <w:t>20</w:t>
      </w:r>
      <w:r>
        <w:rPr>
          <w:rFonts w:hint="eastAsia" w:asciiTheme="minorEastAsia" w:hAnsiTheme="minorEastAsia" w:eastAsiaTheme="minorEastAsia" w:cstheme="minorEastAsia"/>
          <w:sz w:val="24"/>
          <w:szCs w:val="24"/>
          <w:lang w:val="en-US" w:eastAsia="zh-Hans"/>
        </w:rPr>
        <w:t>日上午</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有幸参加了中科院软件所国家重点实验室举办的迎新会</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在会议中</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来自国家重点实验室的师兄和师姐们分享了他们的经验</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帮助还在适应新学校</w:t>
      </w:r>
      <w:r>
        <w:rPr>
          <w:rFonts w:hint="eastAsia" w:asciiTheme="minorEastAsia" w:hAnsiTheme="minorEastAsia" w:eastAsiaTheme="minorEastAsia" w:cstheme="minorEastAsia"/>
          <w:sz w:val="24"/>
          <w:szCs w:val="24"/>
          <w:lang w:eastAsia="zh-Hans"/>
        </w:rPr>
        <w:t>、</w:t>
      </w:r>
      <w:r>
        <w:rPr>
          <w:rFonts w:hint="eastAsia" w:asciiTheme="minorEastAsia" w:hAnsiTheme="minorEastAsia" w:eastAsiaTheme="minorEastAsia" w:cstheme="minorEastAsia"/>
          <w:sz w:val="24"/>
          <w:szCs w:val="24"/>
          <w:lang w:val="en-US" w:eastAsia="zh-Hans"/>
        </w:rPr>
        <w:t>新环境的我们更加深入和系统地了解</w:t>
      </w:r>
      <w:r>
        <w:rPr>
          <w:rFonts w:hint="eastAsia" w:asciiTheme="minorEastAsia" w:hAnsiTheme="minorEastAsia" w:cstheme="minorEastAsia"/>
          <w:sz w:val="24"/>
          <w:szCs w:val="24"/>
          <w:lang w:val="en-US" w:eastAsia="zh-Hans"/>
        </w:rPr>
        <w:t>学校和实验室的方方面面</w:t>
      </w:r>
      <w:r>
        <w:rPr>
          <w:rFonts w:hint="default" w:asciiTheme="minorEastAsia" w:hAnsiTheme="minorEastAsia" w:cstheme="minorEastAsia"/>
          <w:sz w:val="24"/>
          <w:szCs w:val="24"/>
          <w:lang w:eastAsia="zh-Hans"/>
        </w:rPr>
        <w:t>。</w:t>
      </w:r>
    </w:p>
    <w:p>
      <w:pPr>
        <w:ind w:firstLine="450"/>
        <w:rPr>
          <w:rFonts w:hint="default" w:asciiTheme="minorEastAsia" w:hAnsiTheme="minorEastAsia" w:cstheme="minorEastAsia"/>
          <w:sz w:val="24"/>
          <w:szCs w:val="24"/>
          <w:lang w:eastAsia="zh-Hans"/>
        </w:rPr>
      </w:pPr>
      <w:r>
        <w:rPr>
          <w:rFonts w:hint="eastAsia" w:asciiTheme="minorEastAsia" w:hAnsiTheme="minorEastAsia" w:cstheme="minorEastAsia"/>
          <w:sz w:val="24"/>
          <w:szCs w:val="24"/>
          <w:lang w:val="en-US" w:eastAsia="zh-Hans"/>
        </w:rPr>
        <w:t>每一个师兄</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师姐都就自己的经历进行了阐述</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虽然人人都有不同的境遇和感悟</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但是都饱含了对雁栖湖校区的怀念</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对学弟学妹们的热情关怀</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对他们所传达信息的总结</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我得到了几点重要的启示</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并深感如果自己想要在雁栖湖校区过的充实</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收获慢慢</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就必须把这几点做好</w:t>
      </w:r>
      <w:r>
        <w:rPr>
          <w:rFonts w:hint="default" w:asciiTheme="minorEastAsia" w:hAnsiTheme="minorEastAsia" w:cstheme="minorEastAsia"/>
          <w:sz w:val="24"/>
          <w:szCs w:val="24"/>
          <w:lang w:eastAsia="zh-Hans"/>
        </w:rPr>
        <w:t>。</w:t>
      </w:r>
    </w:p>
    <w:p>
      <w:pPr>
        <w:ind w:firstLine="450"/>
        <w:rPr>
          <w:rFonts w:hint="default" w:asciiTheme="minorEastAsia" w:hAnsiTheme="minorEastAsia" w:cstheme="minorEastAsia"/>
          <w:sz w:val="24"/>
          <w:szCs w:val="24"/>
          <w:lang w:eastAsia="zh-Hans"/>
        </w:rPr>
      </w:pPr>
      <w:r>
        <w:rPr>
          <w:rFonts w:hint="eastAsia" w:asciiTheme="minorEastAsia" w:hAnsiTheme="minorEastAsia" w:cstheme="minorEastAsia"/>
          <w:sz w:val="24"/>
          <w:szCs w:val="24"/>
          <w:lang w:val="en-US" w:eastAsia="zh-Hans"/>
        </w:rPr>
        <w:t>第一</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和导师积极沟通</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每一位学长</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学姐都强调了导师在我们研究生生涯的重要地位</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在这几年里</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导师将影响甚至决定我们的课程选择</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出行安排</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日常生活等方方面面</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当我们遇到学业上的困惑或者生活中的困难时</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主动与老师沟通都是解决问题的重要方法</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在听到关于导师的建议时</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我总是不由得想起开学典礼上听到的一个例子</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一位女同学因为害怕和自己的导师交流</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长期不与老师联系</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得不到相应的指导</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最后被延迟毕业</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研究生第一年里</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我们居住和学习在雁栖湖校区</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远离实验室</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想要和老师沟通</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就必须通过微信</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邮件等方式向老师主动发起对话</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在这种情况下</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必须要合理地看待与导师联系的事情</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积极勇敢</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而不是消极害怕</w:t>
      </w:r>
      <w:r>
        <w:rPr>
          <w:rFonts w:hint="default" w:asciiTheme="minorEastAsia" w:hAnsiTheme="minorEastAsia" w:cstheme="minorEastAsia"/>
          <w:sz w:val="24"/>
          <w:szCs w:val="24"/>
          <w:lang w:eastAsia="zh-Hans"/>
        </w:rPr>
        <w:t>。</w:t>
      </w:r>
    </w:p>
    <w:p>
      <w:pPr>
        <w:ind w:firstLine="450"/>
        <w:rPr>
          <w:rFonts w:hint="default" w:asciiTheme="minorEastAsia" w:hAnsiTheme="minorEastAsia" w:cstheme="minorEastAsia"/>
          <w:sz w:val="24"/>
          <w:szCs w:val="24"/>
          <w:lang w:eastAsia="zh-Hans"/>
        </w:rPr>
      </w:pPr>
      <w:r>
        <w:rPr>
          <w:rFonts w:hint="eastAsia" w:asciiTheme="minorEastAsia" w:hAnsiTheme="minorEastAsia" w:cstheme="minorEastAsia"/>
          <w:sz w:val="24"/>
          <w:szCs w:val="24"/>
          <w:lang w:val="en-US" w:eastAsia="zh-Hans"/>
        </w:rPr>
        <w:t>第二</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重视课程的选择和修习</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尽管只有短短的两个学期</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雁栖湖校区还是集合了数百名大家名师</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开设了几百种精品课程</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学长</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学姐们给予了这些课程高度的评价</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大家不谋而合地认为雁栖湖阶段是整个求学生涯中最为重要和充实的一年</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他们就学习过的课程给出了建议和评价</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帮助我们得到适合自己的课表</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在选课的一周时间里</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我十分纠结</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不知道该如何抉择</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正是在学长</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学姐的帮助下</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我才能下定决心</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得到现在的课表</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不仅适合自己的研究方向和未来规划</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而且难度适宜</w:t>
      </w:r>
      <w:r>
        <w:rPr>
          <w:rFonts w:hint="default" w:asciiTheme="minorEastAsia" w:hAnsiTheme="minorEastAsia" w:cstheme="minorEastAsia"/>
          <w:sz w:val="24"/>
          <w:szCs w:val="24"/>
          <w:lang w:eastAsia="zh-Hans"/>
        </w:rPr>
        <w:t>。</w:t>
      </w:r>
    </w:p>
    <w:p>
      <w:pPr>
        <w:ind w:firstLine="450"/>
        <w:rPr>
          <w:rFonts w:hint="default" w:asciiTheme="minorEastAsia" w:hAnsiTheme="minorEastAsia" w:cstheme="minorEastAsia"/>
          <w:sz w:val="24"/>
          <w:szCs w:val="24"/>
          <w:lang w:eastAsia="zh-Hans"/>
        </w:rPr>
      </w:pPr>
      <w:r>
        <w:rPr>
          <w:rFonts w:hint="eastAsia" w:asciiTheme="minorEastAsia" w:hAnsiTheme="minorEastAsia" w:cstheme="minorEastAsia"/>
          <w:sz w:val="24"/>
          <w:szCs w:val="24"/>
          <w:lang w:val="en-US" w:eastAsia="zh-Hans"/>
        </w:rPr>
        <w:t>第三</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善于利用课余时间提升自己</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缩小差距</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因为是从数学系转来的新生</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所以我在计算机基础知识</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编程能力上十分欠缺</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学长</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学姐们给出了许多切实可行的方法</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可以用于自我提升以缩小和其他同学的差距</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他们认为在空闲时</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应该多把时间放在编程练习和文献阅读上</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同时</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他们还给出了比较好的练习方法</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比如利用leetcode进行编程训练</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对文献采取泛读</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精读结合的方式</w:t>
      </w:r>
      <w:r>
        <w:rPr>
          <w:rFonts w:hint="default" w:asciiTheme="minorEastAsia" w:hAnsiTheme="minorEastAsia" w:cstheme="minorEastAsia"/>
          <w:sz w:val="24"/>
          <w:szCs w:val="24"/>
          <w:lang w:eastAsia="zh-Hans"/>
        </w:rPr>
        <w:t>。</w:t>
      </w:r>
    </w:p>
    <w:p>
      <w:pPr>
        <w:ind w:firstLine="450"/>
        <w:rPr>
          <w:rFonts w:hint="default" w:asciiTheme="minorEastAsia" w:hAnsiTheme="minorEastAsia" w:cstheme="minorEastAsia"/>
          <w:sz w:val="24"/>
          <w:szCs w:val="24"/>
          <w:lang w:eastAsia="zh-Hans"/>
        </w:rPr>
      </w:pPr>
      <w:r>
        <w:rPr>
          <w:rFonts w:hint="eastAsia" w:asciiTheme="minorEastAsia" w:hAnsiTheme="minorEastAsia" w:cstheme="minorEastAsia"/>
          <w:sz w:val="24"/>
          <w:szCs w:val="24"/>
          <w:lang w:val="en-US" w:eastAsia="zh-Hans"/>
        </w:rPr>
        <w:t>第四</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师兄</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师姐提供了其他的一些建议</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有的师兄</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师姐介绍了雁栖湖校区附近的风景名胜</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并建议我们抓住机会游玩</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在旅行中放松自己</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还有一些师兄</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师姐介绍了有关的竞赛和期刊</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引导我们积极参加比赛</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关注学术新闻</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一点点地夯实基础</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争取能够在回到实验室后尽快参与到科研工作中</w:t>
      </w:r>
      <w:r>
        <w:rPr>
          <w:rFonts w:hint="default" w:asciiTheme="minorEastAsia" w:hAnsiTheme="minorEastAsia" w:cstheme="minorEastAsia"/>
          <w:sz w:val="24"/>
          <w:szCs w:val="24"/>
          <w:lang w:eastAsia="zh-Hans"/>
        </w:rPr>
        <w:t>。</w:t>
      </w:r>
    </w:p>
    <w:p>
      <w:pPr>
        <w:ind w:firstLine="450"/>
        <w:rPr>
          <w:rFonts w:hint="eastAsia" w:asciiTheme="minorEastAsia" w:hAnsiTheme="minorEastAsia" w:cstheme="minorEastAsia"/>
          <w:sz w:val="24"/>
          <w:szCs w:val="24"/>
          <w:lang w:val="en-US" w:eastAsia="zh-Hans"/>
        </w:rPr>
      </w:pPr>
      <w:r>
        <w:rPr>
          <w:rFonts w:hint="eastAsia" w:asciiTheme="minorEastAsia" w:hAnsiTheme="minorEastAsia" w:cstheme="minorEastAsia"/>
          <w:sz w:val="24"/>
          <w:szCs w:val="24"/>
          <w:lang w:val="en-US" w:eastAsia="zh-Hans"/>
        </w:rPr>
        <w:t>师兄</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师姐们精心制作的</w:t>
      </w:r>
      <w:r>
        <w:rPr>
          <w:rFonts w:hint="default" w:asciiTheme="minorEastAsia" w:hAnsiTheme="minorEastAsia" w:cstheme="minorEastAsia"/>
          <w:sz w:val="24"/>
          <w:szCs w:val="24"/>
          <w:lang w:eastAsia="zh-Hans"/>
        </w:rPr>
        <w:t>PPT</w:t>
      </w:r>
      <w:r>
        <w:rPr>
          <w:rFonts w:hint="eastAsia" w:asciiTheme="minorEastAsia" w:hAnsiTheme="minorEastAsia" w:cstheme="minorEastAsia"/>
          <w:sz w:val="24"/>
          <w:szCs w:val="24"/>
          <w:lang w:val="en-US" w:eastAsia="zh-Hans"/>
        </w:rPr>
        <w:t>和精彩的讲述帮助我认识和理解集中教学阶段的学习任务</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让我能尽早适应雁栖湖的生活</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对生活</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学习</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课余等都有了更好的把握</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希望在未来的一年时光里</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我可以顺利完成课程学习</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提升自己</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为以后的科研工作打下坚实的基础</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感谢各位师兄</w:t>
      </w:r>
      <w:r>
        <w:rPr>
          <w:rFonts w:hint="default" w:asciiTheme="minorEastAsia" w:hAnsiTheme="minorEastAsia" w:cstheme="minorEastAsia"/>
          <w:sz w:val="24"/>
          <w:szCs w:val="24"/>
          <w:lang w:eastAsia="zh-Hans"/>
        </w:rPr>
        <w:t>、</w:t>
      </w:r>
      <w:r>
        <w:rPr>
          <w:rFonts w:hint="eastAsia" w:asciiTheme="minorEastAsia" w:hAnsiTheme="minorEastAsia" w:cstheme="minorEastAsia"/>
          <w:sz w:val="24"/>
          <w:szCs w:val="24"/>
          <w:lang w:val="en-US" w:eastAsia="zh-Hans"/>
        </w:rPr>
        <w:t>师姐的分享与帮助</w:t>
      </w:r>
      <w:r>
        <w:rPr>
          <w:rFonts w:hint="default" w:asciiTheme="minorEastAsia" w:hAnsiTheme="minorEastAsia" w:cstheme="minorEastAsia"/>
          <w:sz w:val="24"/>
          <w:szCs w:val="24"/>
          <w:lang w:eastAsia="zh-Hans"/>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DB5B8"/>
    <w:rsid w:val="4ACDB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DejaVu Sans" w:hAnsi="DejaVu Sans" w:eastAsia="方正黑体_GBK"/>
      <w:b/>
      <w:sz w:val="32"/>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Office_2.7.1.4479_F1E327BC-269C-435d-A152-05C5408002CA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2020-09-23T15:51:00Z</dcterms:created>
  <dc:creator>diannao</dc:creator>
  <cp:lastModifiedBy>diannao</cp:lastModifiedBy>
  <dcterms:modified xsi:type="dcterms:W3CDTF">2020-09-23T16:50:08Z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2052-2.7.1.4479</vt:lpwstr>
  </property>
</Properties>
</file>