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sz w:val="32"/>
          <w:szCs w:val="32"/>
          <w:lang w:val="zh-TW" w:eastAsia="zh-TW"/>
        </w:rPr>
      </w:pPr>
      <w:r>
        <w:rPr>
          <w:sz w:val="32"/>
          <w:szCs w:val="32"/>
          <w:rtl w:val="0"/>
          <w:lang w:val="zh-TW" w:eastAsia="zh-TW"/>
        </w:rPr>
        <w:t>毕业建言</w:t>
      </w:r>
    </w:p>
    <w:p>
      <w:pPr>
        <w:pStyle w:val="Normal.0"/>
      </w:pPr>
      <w:r>
        <w:rPr>
          <w:sz w:val="32"/>
          <w:szCs w:val="32"/>
          <w:rtl w:val="0"/>
          <w:lang w:val="zh-CN" w:eastAsia="zh-CN"/>
        </w:rPr>
        <w:t>在实验室的科研工作教会了我如何严谨的表达以及如何科学的思考，这是这段经历给予我的最宝贵的财富。三年多变故：霍金去世了、人类看见了黑洞、新冠病毒大流行。致敬每一个默默奉献的科研工作者，正是遭受过一次次失败、质疑与批评还仍然坚持的你们点亮了人类文明孤寂的长夜。虽然生命的本质仍然未知，但你们的努力让我们能够在求索这一问题的道路上更加有尊严的前行。</w:t>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等线">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