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8531" w14:textId="1258598F" w:rsidR="00BC79C4" w:rsidRDefault="00BC79C4" w:rsidP="00BB291D">
      <w:pPr>
        <w:pStyle w:val="a3"/>
      </w:pPr>
      <w:r>
        <w:rPr>
          <w:rFonts w:hint="eastAsia"/>
        </w:rPr>
        <w:t>迎新报告</w:t>
      </w:r>
    </w:p>
    <w:p w14:paraId="62708C27" w14:textId="0D15C442" w:rsidR="00BC79C4" w:rsidRDefault="00BC79C4" w:rsidP="00BB291D">
      <w:pPr>
        <w:jc w:val="center"/>
      </w:pPr>
      <w:r>
        <w:rPr>
          <w:rFonts w:hint="eastAsia"/>
        </w:rPr>
        <w:t>李博涵</w:t>
      </w:r>
    </w:p>
    <w:p w14:paraId="1716D5CC" w14:textId="11CC3627" w:rsidR="00BC79C4" w:rsidRDefault="00BC79C4">
      <w:r>
        <w:rPr>
          <w:rFonts w:hint="eastAsia"/>
        </w:rPr>
        <w:t>我的研究方向主要是图论和逻辑学部分。</w:t>
      </w:r>
    </w:p>
    <w:p w14:paraId="624630D6" w14:textId="0B107ACB" w:rsidR="00BC79C4" w:rsidRDefault="00BC79C4">
      <w:r>
        <w:rPr>
          <w:rFonts w:hint="eastAsia"/>
        </w:rPr>
        <w:t>目前发表CCF</w:t>
      </w:r>
      <w:r>
        <w:t xml:space="preserve"> </w:t>
      </w:r>
      <w:r>
        <w:rPr>
          <w:rFonts w:hint="eastAsia"/>
        </w:rPr>
        <w:t>A类论文一篇，B类论文2篇，并获得一次国际比赛冠军。</w:t>
      </w:r>
    </w:p>
    <w:p w14:paraId="12436F80" w14:textId="40194C5B" w:rsidR="00BC79C4" w:rsidRDefault="00BC79C4"/>
    <w:p w14:paraId="25930425" w14:textId="219CABEE" w:rsidR="00BC79C4" w:rsidRDefault="00BC79C4" w:rsidP="00BC79C4">
      <w:pPr>
        <w:autoSpaceDE w:val="0"/>
        <w:autoSpaceDN w:val="0"/>
        <w:adjustRightInd w:val="0"/>
        <w:jc w:val="left"/>
      </w:pPr>
      <w:r>
        <w:rPr>
          <w:rFonts w:hint="eastAsia"/>
        </w:rPr>
        <w:t>图论方面：主要研究的是联通支配集，</w:t>
      </w:r>
      <w:r w:rsidRPr="00BC79C4">
        <w:rPr>
          <w:rFonts w:hint="eastAsia"/>
        </w:rPr>
        <w:t>该问题是支配集问题的一个重要拓展，是一个典型的</w:t>
      </w:r>
      <w:r w:rsidRPr="00BC79C4">
        <w:t>NP-Hard</w:t>
      </w:r>
      <w:r w:rsidRPr="00BC79C4">
        <w:rPr>
          <w:rFonts w:hint="eastAsia"/>
        </w:rPr>
        <w:t>问题</w:t>
      </w:r>
      <w:r>
        <w:rPr>
          <w:rFonts w:hint="eastAsia"/>
        </w:rPr>
        <w:t>。其</w:t>
      </w:r>
      <w:r w:rsidRPr="00BC79C4">
        <w:rPr>
          <w:rFonts w:hint="eastAsia"/>
        </w:rPr>
        <w:t>应用价值主要在网络领域，</w:t>
      </w:r>
      <w:r w:rsidRPr="00BC79C4">
        <w:t>CDS</w:t>
      </w:r>
      <w:r w:rsidRPr="00BC79C4">
        <w:rPr>
          <w:rFonts w:hint="eastAsia"/>
        </w:rPr>
        <w:t>可以为无线网络生成一个虚拟骨架，此外该问题还被应用于航班网络规划和蛋白质结构分析领域。</w:t>
      </w:r>
    </w:p>
    <w:p w14:paraId="7112A77E" w14:textId="3CDF0467" w:rsidR="00BC79C4" w:rsidRPr="00BC79C4" w:rsidRDefault="00BC79C4" w:rsidP="00BC79C4">
      <w:pPr>
        <w:autoSpaceDE w:val="0"/>
        <w:autoSpaceDN w:val="0"/>
        <w:adjustRightInd w:val="0"/>
        <w:jc w:val="left"/>
      </w:pPr>
      <w:r w:rsidRPr="00BC79C4">
        <w:rPr>
          <w:rFonts w:hint="eastAsia"/>
        </w:rPr>
        <w:t>尽管该问题具有广泛的应用价值，但是在大型网络中工作还很少，主要因为保持连通性的复杂度问题</w:t>
      </w:r>
      <w:r>
        <w:rPr>
          <w:rFonts w:hint="eastAsia"/>
        </w:rPr>
        <w:t>。</w:t>
      </w:r>
      <w:r w:rsidRPr="00BC79C4">
        <w:rPr>
          <w:rFonts w:hint="eastAsia"/>
        </w:rPr>
        <w:t>我们提出了一个可以基于生成树的连通性方法用来解决这一问题，该方法是一个通用性方法，可以用于处理其他一系列大图上带连通性约束的问题。相关算法</w:t>
      </w:r>
      <w:proofErr w:type="spellStart"/>
      <w:r w:rsidRPr="00BC79C4">
        <w:t>NuCDS</w:t>
      </w:r>
      <w:proofErr w:type="spellEnd"/>
      <w:r w:rsidRPr="00BC79C4">
        <w:rPr>
          <w:rFonts w:hint="eastAsia"/>
        </w:rPr>
        <w:t>和</w:t>
      </w:r>
      <w:proofErr w:type="spellStart"/>
      <w:r w:rsidRPr="00BC79C4">
        <w:t>FastCDS</w:t>
      </w:r>
      <w:proofErr w:type="spellEnd"/>
      <w:r w:rsidRPr="00BC79C4">
        <w:rPr>
          <w:rFonts w:hint="eastAsia"/>
        </w:rPr>
        <w:t>在经典算例集和大图算例集上均能明显超过其他当前领先算法。</w:t>
      </w:r>
    </w:p>
    <w:p w14:paraId="5625CC85" w14:textId="3912C798" w:rsidR="00BC79C4" w:rsidRPr="00BC79C4" w:rsidRDefault="00BC79C4" w:rsidP="00BC79C4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 WCDS</w:t>
      </w:r>
      <w:r w:rsidRPr="00BC79C4">
        <w:rPr>
          <w:rFonts w:hint="eastAsia"/>
        </w:rPr>
        <w:t>是连通支配集的带权版本</w:t>
      </w:r>
    </w:p>
    <w:p w14:paraId="33458476" w14:textId="77777777" w:rsidR="00BC79C4" w:rsidRPr="00BC79C4" w:rsidRDefault="00BC79C4" w:rsidP="00BC79C4">
      <w:pPr>
        <w:autoSpaceDE w:val="0"/>
        <w:autoSpaceDN w:val="0"/>
        <w:adjustRightInd w:val="0"/>
        <w:jc w:val="left"/>
      </w:pPr>
      <w:r w:rsidRPr="00BC79C4">
        <w:rPr>
          <w:rFonts w:hint="eastAsia"/>
        </w:rPr>
        <w:t>应用：主要被用于为无线网络或自组网络构造一个低消耗骨架。低消耗可以是指使得网络的出错概率，耗电量，信号负载等最小化。本工作中，采用了新颖的嵌套式连通性方法，进一步提升了在大图中的连通性方法性能</w:t>
      </w:r>
    </w:p>
    <w:p w14:paraId="0CF76AE0" w14:textId="24AC82E1" w:rsidR="00BC79C4" w:rsidRDefault="00BC79C4" w:rsidP="00BC79C4">
      <w:pPr>
        <w:autoSpaceDE w:val="0"/>
        <w:autoSpaceDN w:val="0"/>
        <w:adjustRightInd w:val="0"/>
        <w:jc w:val="left"/>
      </w:pPr>
      <w:r w:rsidRPr="00BC79C4">
        <w:rPr>
          <w:rFonts w:hint="eastAsia"/>
        </w:rPr>
        <w:t>我们的算法</w:t>
      </w:r>
      <w:proofErr w:type="spellStart"/>
      <w:r w:rsidRPr="00BC79C4">
        <w:t>NestedLS</w:t>
      </w:r>
      <w:proofErr w:type="spellEnd"/>
      <w:r w:rsidRPr="00BC79C4">
        <w:rPr>
          <w:rFonts w:hint="eastAsia"/>
        </w:rPr>
        <w:t>在经典和超大算例中都显著超过现有算法</w:t>
      </w:r>
      <w:r>
        <w:rPr>
          <w:rFonts w:hint="eastAsia"/>
        </w:rPr>
        <w:t>。</w:t>
      </w:r>
    </w:p>
    <w:p w14:paraId="0925B7A6" w14:textId="070320D8" w:rsidR="00BC79C4" w:rsidRDefault="00BC79C4" w:rsidP="00BC79C4">
      <w:pPr>
        <w:autoSpaceDE w:val="0"/>
        <w:autoSpaceDN w:val="0"/>
        <w:adjustRightInd w:val="0"/>
        <w:jc w:val="left"/>
      </w:pPr>
    </w:p>
    <w:p w14:paraId="127C92D2" w14:textId="46B7D80D" w:rsidR="00BC79C4" w:rsidRDefault="00BC79C4" w:rsidP="00BC79C4">
      <w:pPr>
        <w:autoSpaceDE w:val="0"/>
        <w:autoSpaceDN w:val="0"/>
        <w:adjustRightInd w:val="0"/>
        <w:jc w:val="left"/>
      </w:pPr>
      <w:r>
        <w:rPr>
          <w:rFonts w:hint="eastAsia"/>
        </w:rPr>
        <w:t>逻辑学方面主要研究可满足性模理论：</w:t>
      </w:r>
      <w:r w:rsidRPr="00BC79C4">
        <w:t>SMT</w:t>
      </w:r>
      <w:r w:rsidRPr="00BC79C4">
        <w:rPr>
          <w:rFonts w:hint="eastAsia"/>
        </w:rPr>
        <w:t>：将</w:t>
      </w:r>
      <w:r w:rsidRPr="00BC79C4">
        <w:t>SAT</w:t>
      </w:r>
      <w:r w:rsidRPr="00BC79C4">
        <w:rPr>
          <w:rFonts w:hint="eastAsia"/>
        </w:rPr>
        <w:t>从命题逻辑扩展到一阶谓词逻辑</w:t>
      </w:r>
      <w:r w:rsidRPr="00BC79C4">
        <w:t xml:space="preserve">,  </w:t>
      </w:r>
      <w:r w:rsidRPr="00BC79C4">
        <w:rPr>
          <w:rFonts w:hint="eastAsia"/>
        </w:rPr>
        <w:t>求解带背景理论的逻辑公式的可满足性</w:t>
      </w:r>
      <w:r>
        <w:rPr>
          <w:rFonts w:hint="eastAsia"/>
        </w:rPr>
        <w:t>，其中</w:t>
      </w:r>
      <w:r w:rsidRPr="00BC79C4">
        <w:rPr>
          <w:rFonts w:hint="eastAsia"/>
        </w:rPr>
        <w:t>涉及理论：差分逻辑、线性算术理论、非线性算术理论、位向量、数组、未解释函数等</w:t>
      </w:r>
      <w:r>
        <w:rPr>
          <w:rFonts w:hint="eastAsia"/>
        </w:rPr>
        <w:t>。</w:t>
      </w:r>
      <w:r w:rsidRPr="00BC79C4">
        <w:rPr>
          <w:rFonts w:hint="eastAsia"/>
        </w:rPr>
        <w:t>在</w:t>
      </w:r>
      <w:r w:rsidRPr="00BC79C4">
        <w:t>SMT-COMP 2021</w:t>
      </w:r>
      <w:r w:rsidRPr="00BC79C4">
        <w:rPr>
          <w:rFonts w:hint="eastAsia"/>
        </w:rPr>
        <w:t>比赛中，</w:t>
      </w:r>
      <w:r w:rsidRPr="00BC79C4">
        <w:t>QF_IDL</w:t>
      </w:r>
      <w:r w:rsidRPr="00BC79C4">
        <w:rPr>
          <w:rFonts w:hint="eastAsia"/>
        </w:rPr>
        <w:t>组的参赛队伍包括斯坦福大学，爱荷华大学，弗莱堡大学，微软研究院，国际斯坦福研究所，法国国家信息与自动化研究所等国际知名高校及科研院所</w:t>
      </w:r>
      <w:r>
        <w:rPr>
          <w:rFonts w:hint="eastAsia"/>
        </w:rPr>
        <w:t>。我们</w:t>
      </w:r>
      <w:r w:rsidRPr="00BC79C4">
        <w:rPr>
          <w:rFonts w:hint="eastAsia"/>
        </w:rPr>
        <w:t>创新性地设计了结合</w:t>
      </w:r>
      <w:r w:rsidRPr="00BC79C4">
        <w:t>DPLL(T)</w:t>
      </w:r>
      <w:r w:rsidRPr="00BC79C4">
        <w:rPr>
          <w:rFonts w:hint="eastAsia"/>
        </w:rPr>
        <w:t>和随机搜索方法的混合方法，打破了传统</w:t>
      </w:r>
      <w:r w:rsidRPr="00BC79C4">
        <w:t>SMT</w:t>
      </w:r>
      <w:r w:rsidRPr="00BC79C4">
        <w:rPr>
          <w:rFonts w:hint="eastAsia"/>
        </w:rPr>
        <w:t>求解器框架，在强数值约束算例中取得显著效果，最终在</w:t>
      </w:r>
      <w:r w:rsidRPr="00BC79C4">
        <w:t>QF_IDL</w:t>
      </w:r>
      <w:r w:rsidRPr="00BC79C4">
        <w:rPr>
          <w:rFonts w:hint="eastAsia"/>
        </w:rPr>
        <w:t>理论的</w:t>
      </w:r>
      <w:r w:rsidRPr="00BC79C4">
        <w:t>Single query</w:t>
      </w:r>
      <w:r w:rsidRPr="00BC79C4">
        <w:rPr>
          <w:rFonts w:hint="eastAsia"/>
        </w:rPr>
        <w:t>和</w:t>
      </w:r>
      <w:r w:rsidRPr="00BC79C4">
        <w:t>Model validation</w:t>
      </w:r>
      <w:r w:rsidRPr="00BC79C4">
        <w:rPr>
          <w:rFonts w:hint="eastAsia"/>
        </w:rPr>
        <w:t>赛道上都取得了第一名的好成绩。这也是中国团队首次在</w:t>
      </w:r>
      <w:r w:rsidRPr="00BC79C4">
        <w:t>SMT-COMP</w:t>
      </w:r>
      <w:r w:rsidRPr="00BC79C4">
        <w:rPr>
          <w:rFonts w:hint="eastAsia"/>
        </w:rPr>
        <w:t>比赛中获得冠军。</w:t>
      </w:r>
      <w:r w:rsidRPr="00BC79C4">
        <w:rPr>
          <w:rFonts w:hint="eastAsia"/>
        </w:rPr>
        <w:t>我</w:t>
      </w:r>
      <w:r w:rsidRPr="00BC79C4">
        <w:rPr>
          <w:rFonts w:hint="eastAsia"/>
        </w:rPr>
        <w:t>作为第一参赛人参与比赛。</w:t>
      </w:r>
    </w:p>
    <w:p w14:paraId="64AC5787" w14:textId="77777777" w:rsidR="00BB291D" w:rsidRDefault="00BC79C4" w:rsidP="00BB291D">
      <w:pPr>
        <w:autoSpaceDE w:val="0"/>
        <w:autoSpaceDN w:val="0"/>
        <w:adjustRightInd w:val="0"/>
        <w:spacing w:after="200"/>
        <w:jc w:val="lef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在科研方面的</w:t>
      </w:r>
      <w:r w:rsidR="00BB291D">
        <w:rPr>
          <w:rFonts w:hint="eastAsia"/>
        </w:rPr>
        <w:t>自我感悟和对同学们的勉励是：</w:t>
      </w:r>
    </w:p>
    <w:p w14:paraId="74DABE00" w14:textId="0C1A3693" w:rsidR="00BB291D" w:rsidRPr="00BB291D" w:rsidRDefault="00BB291D" w:rsidP="00BB291D">
      <w:pPr>
        <w:autoSpaceDE w:val="0"/>
        <w:autoSpaceDN w:val="0"/>
        <w:adjustRightInd w:val="0"/>
        <w:spacing w:after="200"/>
        <w:jc w:val="left"/>
      </w:pPr>
      <w:r w:rsidRPr="00BB291D">
        <w:t>1.</w:t>
      </w:r>
      <w:r w:rsidRPr="00BB291D">
        <w:rPr>
          <w:rFonts w:hint="eastAsia"/>
        </w:rPr>
        <w:t>充分与导师沟通</w:t>
      </w:r>
    </w:p>
    <w:p w14:paraId="06B80169" w14:textId="77777777" w:rsidR="00BB291D" w:rsidRPr="00BB291D" w:rsidRDefault="00BB291D" w:rsidP="00BB291D">
      <w:pPr>
        <w:autoSpaceDE w:val="0"/>
        <w:autoSpaceDN w:val="0"/>
        <w:adjustRightInd w:val="0"/>
        <w:spacing w:after="200"/>
        <w:jc w:val="left"/>
      </w:pPr>
      <w:r w:rsidRPr="00BB291D">
        <w:t>2.</w:t>
      </w:r>
      <w:r w:rsidRPr="00BB291D">
        <w:rPr>
          <w:rFonts w:hint="eastAsia"/>
        </w:rPr>
        <w:t>积极寻求合作</w:t>
      </w:r>
    </w:p>
    <w:p w14:paraId="15E85772" w14:textId="5C1AD2EA" w:rsidR="00BC79C4" w:rsidRPr="00BC79C4" w:rsidRDefault="00BB291D" w:rsidP="00BB291D">
      <w:pPr>
        <w:autoSpaceDE w:val="0"/>
        <w:autoSpaceDN w:val="0"/>
        <w:adjustRightInd w:val="0"/>
        <w:jc w:val="left"/>
        <w:rPr>
          <w:rFonts w:hint="eastAsia"/>
        </w:rPr>
      </w:pPr>
      <w:r w:rsidRPr="00BB291D">
        <w:t>3.</w:t>
      </w:r>
      <w:r w:rsidRPr="00BB291D">
        <w:rPr>
          <w:rFonts w:hint="eastAsia"/>
        </w:rPr>
        <w:t>在一个问题中做出成果再换方向</w:t>
      </w:r>
    </w:p>
    <w:sectPr w:rsidR="00BC79C4" w:rsidRPr="00BC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C4"/>
    <w:rsid w:val="00BB291D"/>
    <w:rsid w:val="00B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E74A9"/>
  <w15:chartTrackingRefBased/>
  <w15:docId w15:val="{503B8F6E-E981-834E-9E7F-2222ED1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B29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1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B29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BB29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B29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Douglas</dc:creator>
  <cp:keywords/>
  <dc:description/>
  <cp:lastModifiedBy>Lee Douglas</cp:lastModifiedBy>
  <cp:revision>1</cp:revision>
  <dcterms:created xsi:type="dcterms:W3CDTF">2021-09-01T02:03:00Z</dcterms:created>
  <dcterms:modified xsi:type="dcterms:W3CDTF">2021-09-01T02:15:00Z</dcterms:modified>
</cp:coreProperties>
</file>